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1FCC" w14:textId="10C1470B" w:rsidR="007107E5" w:rsidRDefault="007107E5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1246AC">
        <w:rPr>
          <w:rFonts w:ascii="Calibri" w:hAnsi="Calibri" w:cs="Calibri"/>
          <w:b/>
          <w:sz w:val="32"/>
          <w:szCs w:val="32"/>
          <w:lang w:val="sk-SK"/>
        </w:rPr>
        <w:t>Cenník pre ubytovacie zariadenie</w:t>
      </w:r>
    </w:p>
    <w:p w14:paraId="61CF358E" w14:textId="77777777" w:rsidR="00C62C53" w:rsidRDefault="00C62C53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</w:p>
    <w:p w14:paraId="40A5C015" w14:textId="32BA389A" w:rsidR="00C62C53" w:rsidRDefault="00C62C53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bookmarkStart w:id="0" w:name="_GoBack"/>
      <w:r>
        <w:rPr>
          <w:rFonts w:ascii="Calibri" w:hAnsi="Calibri" w:cs="Calibri"/>
          <w:b/>
          <w:noProof/>
          <w:sz w:val="32"/>
          <w:szCs w:val="32"/>
          <w:lang w:val="sk-SK" w:eastAsia="sk-SK"/>
        </w:rPr>
        <w:drawing>
          <wp:inline distT="0" distB="0" distL="0" distR="0" wp14:anchorId="2D1A2C16" wp14:editId="2CCBB09C">
            <wp:extent cx="2381250" cy="1583277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219-WA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88" cy="15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FAB367" w14:textId="77777777" w:rsidR="00C62C53" w:rsidRDefault="00C62C53" w:rsidP="007107E5">
      <w:pPr>
        <w:jc w:val="center"/>
        <w:rPr>
          <w:rFonts w:ascii="Calibri" w:hAnsi="Calibri" w:cs="Calibri"/>
          <w:sz w:val="32"/>
          <w:szCs w:val="32"/>
          <w:lang w:val="sk-SK"/>
        </w:rPr>
      </w:pPr>
    </w:p>
    <w:p w14:paraId="006FA47B" w14:textId="20B759BF" w:rsidR="007107E5" w:rsidRPr="001E3AA7" w:rsidRDefault="007107E5" w:rsidP="007107E5">
      <w:pPr>
        <w:jc w:val="center"/>
        <w:rPr>
          <w:rFonts w:ascii="Calibri" w:hAnsi="Calibri" w:cs="Calibri"/>
          <w:b/>
          <w:sz w:val="32"/>
          <w:szCs w:val="32"/>
          <w:u w:val="single"/>
          <w:lang w:val="sk-SK"/>
        </w:rPr>
      </w:pPr>
      <w:r>
        <w:rPr>
          <w:rFonts w:ascii="Calibri" w:hAnsi="Calibri" w:cs="Calibri"/>
          <w:b/>
          <w:sz w:val="32"/>
          <w:szCs w:val="32"/>
          <w:u w:val="single"/>
          <w:lang w:val="sk-SK"/>
        </w:rPr>
        <w:t>Chata Biele vody</w:t>
      </w:r>
    </w:p>
    <w:p w14:paraId="5605A872" w14:textId="77777777" w:rsidR="007107E5" w:rsidRPr="0063520B" w:rsidRDefault="007107E5" w:rsidP="007107E5">
      <w:pPr>
        <w:rPr>
          <w:rFonts w:ascii="Calibri" w:hAnsi="Calibri" w:cs="Calibri"/>
          <w:sz w:val="24"/>
          <w:szCs w:val="24"/>
          <w:lang w:val="sk-SK"/>
        </w:rPr>
      </w:pPr>
    </w:p>
    <w:p w14:paraId="321C0C3C" w14:textId="709E0988" w:rsidR="007107E5" w:rsidRDefault="00493BFE" w:rsidP="007107E5">
      <w:pPr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Platný od: 01.01.2025</w:t>
      </w:r>
    </w:p>
    <w:p w14:paraId="790E3189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200"/>
        <w:gridCol w:w="1299"/>
        <w:gridCol w:w="1276"/>
        <w:gridCol w:w="1492"/>
      </w:tblGrid>
      <w:tr w:rsidR="007107E5" w:rsidRPr="00E52A9F" w14:paraId="56D62D93" w14:textId="77777777" w:rsidTr="00A848BE">
        <w:trPr>
          <w:trHeight w:val="49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982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A12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8FDA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138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5-7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5EE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Dlhodobý pobyt</w:t>
            </w: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br/>
              <w:t>7nocí a viac</w:t>
            </w:r>
          </w:p>
        </w:tc>
      </w:tr>
      <w:tr w:rsidR="007107E5" w:rsidRPr="00E52A9F" w14:paraId="1A4CC220" w14:textId="77777777" w:rsidTr="00A848BE">
        <w:trPr>
          <w:trHeight w:val="49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2D1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3C8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B9D8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110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221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</w:tr>
      <w:tr w:rsidR="007107E5" w:rsidRPr="00E52A9F" w14:paraId="3FE2C154" w14:textId="77777777" w:rsidTr="00A848BE">
        <w:trPr>
          <w:trHeight w:val="342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9B4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Cena za ubytovanie, €/noc,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B16" w14:textId="77777777" w:rsidR="007107E5" w:rsidRPr="00E52A9F" w:rsidRDefault="007107E5" w:rsidP="00A848BE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color w:val="000000"/>
                <w:lang w:val="sk-SK" w:eastAsia="sk-SK"/>
              </w:rPr>
              <w:t>€/noc bez DPH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0A36A" w14:textId="650A027C" w:rsidR="007107E5" w:rsidRPr="00E52A9F" w:rsidRDefault="00493BFE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60,95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EABB" w14:textId="5AB5F918" w:rsidR="007107E5" w:rsidRPr="00E52A9F" w:rsidRDefault="00493BFE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76,19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DDE0" w14:textId="4526F2F0" w:rsidR="007107E5" w:rsidRPr="00E52A9F" w:rsidRDefault="00493BFE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60,95</w:t>
            </w:r>
          </w:p>
        </w:tc>
      </w:tr>
      <w:tr w:rsidR="007107E5" w:rsidRPr="00E52A9F" w14:paraId="4A90929B" w14:textId="77777777" w:rsidTr="00A848BE">
        <w:trPr>
          <w:trHeight w:val="342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7D2B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11C9AA" w14:textId="5BB72B94" w:rsidR="007107E5" w:rsidRPr="00E52A9F" w:rsidRDefault="00CA51CC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€/noc s DPH (DPH 5</w:t>
            </w:r>
            <w:r w:rsidR="007107E5"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 xml:space="preserve"> %)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726016" w14:textId="2A44E799" w:rsidR="007107E5" w:rsidRPr="00E52A9F" w:rsidRDefault="00E372F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64,00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D2A52" w14:textId="0B04C330" w:rsidR="007107E5" w:rsidRPr="00E52A9F" w:rsidRDefault="00E372FF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AD6F38" w14:textId="5F04F806" w:rsidR="007107E5" w:rsidRPr="00E52A9F" w:rsidRDefault="00E372FF" w:rsidP="00D13859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64,00</w:t>
            </w:r>
          </w:p>
        </w:tc>
      </w:tr>
    </w:tbl>
    <w:p w14:paraId="2755274A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46E7FAA9" w14:textId="12C3D837" w:rsidR="00E372FF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 xml:space="preserve">K cene za ubytovanie </w:t>
      </w:r>
      <w:r w:rsidR="00DE6B0F">
        <w:rPr>
          <w:rFonts w:ascii="Calibri" w:hAnsi="Calibri" w:cs="Calibri"/>
          <w:b/>
          <w:sz w:val="24"/>
          <w:szCs w:val="24"/>
          <w:lang w:val="sk-SK"/>
        </w:rPr>
        <w:t>bude</w:t>
      </w:r>
      <w:r>
        <w:rPr>
          <w:rFonts w:ascii="Calibri" w:hAnsi="Calibri" w:cs="Calibri"/>
          <w:b/>
          <w:sz w:val="24"/>
          <w:szCs w:val="24"/>
          <w:lang w:val="sk-SK"/>
        </w:rPr>
        <w:t xml:space="preserve"> pripočítaná daň za ubytovanie podľ</w:t>
      </w:r>
      <w:r w:rsidR="00C62C53">
        <w:rPr>
          <w:rFonts w:ascii="Calibri" w:hAnsi="Calibri" w:cs="Calibri"/>
          <w:b/>
          <w:sz w:val="24"/>
          <w:szCs w:val="24"/>
          <w:lang w:val="sk-SK"/>
        </w:rPr>
        <w:t xml:space="preserve">a platného VZN </w:t>
      </w:r>
      <w:r w:rsidR="00570258">
        <w:rPr>
          <w:rFonts w:ascii="Calibri" w:hAnsi="Calibri" w:cs="Calibri"/>
          <w:b/>
          <w:sz w:val="24"/>
          <w:szCs w:val="24"/>
          <w:lang w:val="sk-SK"/>
        </w:rPr>
        <w:t>obce Smižany.</w:t>
      </w:r>
      <w:r w:rsidR="00E372FF" w:rsidRPr="00E372FF">
        <w:rPr>
          <w:rFonts w:ascii="Calibri" w:hAnsi="Calibri" w:cs="Calibri"/>
          <w:b/>
          <w:sz w:val="24"/>
          <w:szCs w:val="24"/>
          <w:lang w:val="sk-SK"/>
        </w:rPr>
        <w:t xml:space="preserve"> </w:t>
      </w:r>
    </w:p>
    <w:p w14:paraId="63ECAACA" w14:textId="77777777" w:rsidR="00E372FF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08D119B4" w14:textId="35539E4C" w:rsidR="007107E5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Ubytovací poukaz nahrádza turistickú kartu Slovenský raj &amp; Spiš slúžiacu k uplatneniu zľavy 50% zo vstupného na náučný chodník FERRATA HZS KYSEĽ.</w:t>
      </w:r>
    </w:p>
    <w:p w14:paraId="6843353B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5B13FA7C" w14:textId="35DE9024" w:rsidR="007107E5" w:rsidRPr="00E372FF" w:rsidRDefault="007107E5" w:rsidP="007107E5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 w:rsidRPr="00E372FF">
        <w:rPr>
          <w:rFonts w:ascii="Calibri" w:hAnsi="Calibri" w:cs="Calibri"/>
          <w:sz w:val="24"/>
          <w:szCs w:val="24"/>
          <w:lang w:val="sk-SK"/>
        </w:rPr>
        <w:t>V prípade denného pobytu bez možnosti prenocovania (11.00 - 20.00) je cena za pobyt 50€ /deň za celý objekt s DPH.</w:t>
      </w:r>
    </w:p>
    <w:p w14:paraId="58D3BD5F" w14:textId="1304B95F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37481F5E" w14:textId="6D692096" w:rsidR="00E372FF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4E14BB14" w14:textId="0960F7C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Celková kapacita lôžok spolu: 7 lôžok</w:t>
      </w:r>
    </w:p>
    <w:p w14:paraId="28AF1C1F" w14:textId="087DF8B9" w:rsidR="006B27A9" w:rsidRPr="00E372FF" w:rsidRDefault="007107E5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 toho: 1 izba s 3 lôžkami a 1 izba s 4 lôžkami</w:t>
      </w:r>
    </w:p>
    <w:p w14:paraId="15881C0E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                           </w:t>
      </w:r>
    </w:p>
    <w:p w14:paraId="6CF7FF97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</w:p>
    <w:p w14:paraId="26683611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</w:p>
    <w:p w14:paraId="006D7E27" w14:textId="77777777" w:rsid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</w:p>
    <w:p w14:paraId="059C9EF1" w14:textId="27F51684" w:rsidR="00C83F69" w:rsidRP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   Ing. Tomáš Dražil, PhD.                                     Riaditeľ Národného parku Slovenský raj </w:t>
      </w:r>
      <w:r>
        <w:rPr>
          <w:rFonts w:ascii="Calibri" w:hAnsi="Calibri" w:cs="Calibri"/>
          <w:sz w:val="24"/>
          <w:szCs w:val="24"/>
          <w:lang w:val="sk-SK"/>
        </w:rPr>
        <w:br/>
        <w:t>so sídlom v Spišskej Novej vsi</w:t>
      </w:r>
    </w:p>
    <w:sectPr w:rsidR="00C83F69" w:rsidRPr="006B27A9" w:rsidSect="00C62C53">
      <w:headerReference w:type="first" r:id="rId11"/>
      <w:footerReference w:type="first" r:id="rId12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DD56" w14:textId="77777777" w:rsidR="0043309E" w:rsidRDefault="0043309E" w:rsidP="00C83F69">
      <w:r>
        <w:separator/>
      </w:r>
    </w:p>
  </w:endnote>
  <w:endnote w:type="continuationSeparator" w:id="0">
    <w:p w14:paraId="25A36CBF" w14:textId="77777777" w:rsidR="0043309E" w:rsidRDefault="0043309E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Správa N</w:t>
    </w:r>
    <w:r w:rsidR="006E3685" w:rsidRPr="0072616E">
      <w:rPr>
        <w:rFonts w:ascii="Calibri" w:hAnsi="Calibri" w:cs="Calibri"/>
        <w:color w:val="7030A0"/>
        <w:sz w:val="16"/>
        <w:szCs w:val="16"/>
      </w:rPr>
      <w:t xml:space="preserve">árodného parku Slovenský raj so sídlom v Spišskej Novej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21AF1B03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SK24 8180 0000 0070 0067 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192B" w14:textId="77777777" w:rsidR="0043309E" w:rsidRDefault="0043309E" w:rsidP="00C83F69">
      <w:r>
        <w:separator/>
      </w:r>
    </w:p>
  </w:footnote>
  <w:footnote w:type="continuationSeparator" w:id="0">
    <w:p w14:paraId="07E7EC7F" w14:textId="77777777" w:rsidR="0043309E" w:rsidRDefault="0043309E" w:rsidP="00C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04DC" w14:textId="7C3FA4E6" w:rsidR="00F43C46" w:rsidRPr="00F43C46" w:rsidRDefault="006B27A9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0C920E61">
          <wp:extent cx="4735830" cy="905510"/>
          <wp:effectExtent l="0" t="0" r="7620" b="889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B2189"/>
    <w:rsid w:val="000C027F"/>
    <w:rsid w:val="000C51C5"/>
    <w:rsid w:val="000F3BF4"/>
    <w:rsid w:val="00137A3E"/>
    <w:rsid w:val="00140C77"/>
    <w:rsid w:val="00161C4A"/>
    <w:rsid w:val="00177BA5"/>
    <w:rsid w:val="001F1D99"/>
    <w:rsid w:val="0026697B"/>
    <w:rsid w:val="00281379"/>
    <w:rsid w:val="00290917"/>
    <w:rsid w:val="00292ADB"/>
    <w:rsid w:val="002A19E2"/>
    <w:rsid w:val="002F3C1F"/>
    <w:rsid w:val="00305DF8"/>
    <w:rsid w:val="0035729C"/>
    <w:rsid w:val="003B4914"/>
    <w:rsid w:val="003F3521"/>
    <w:rsid w:val="0043309E"/>
    <w:rsid w:val="00466F38"/>
    <w:rsid w:val="00493BFE"/>
    <w:rsid w:val="005343E2"/>
    <w:rsid w:val="00570258"/>
    <w:rsid w:val="00593BAC"/>
    <w:rsid w:val="005B4026"/>
    <w:rsid w:val="005C592E"/>
    <w:rsid w:val="005D1EC8"/>
    <w:rsid w:val="005D56D8"/>
    <w:rsid w:val="00602D21"/>
    <w:rsid w:val="006269FA"/>
    <w:rsid w:val="006477AF"/>
    <w:rsid w:val="00647872"/>
    <w:rsid w:val="006531FE"/>
    <w:rsid w:val="00683BB0"/>
    <w:rsid w:val="006B0007"/>
    <w:rsid w:val="006B27A9"/>
    <w:rsid w:val="006E3685"/>
    <w:rsid w:val="00702E86"/>
    <w:rsid w:val="00703F0C"/>
    <w:rsid w:val="007107E5"/>
    <w:rsid w:val="0072616E"/>
    <w:rsid w:val="007B192F"/>
    <w:rsid w:val="007B78A9"/>
    <w:rsid w:val="007E7B72"/>
    <w:rsid w:val="00815997"/>
    <w:rsid w:val="0082683E"/>
    <w:rsid w:val="0083708D"/>
    <w:rsid w:val="00851D6B"/>
    <w:rsid w:val="008B2645"/>
    <w:rsid w:val="008C2B3E"/>
    <w:rsid w:val="008C2D01"/>
    <w:rsid w:val="008C4EA7"/>
    <w:rsid w:val="009158C8"/>
    <w:rsid w:val="00927257"/>
    <w:rsid w:val="00974397"/>
    <w:rsid w:val="009D0769"/>
    <w:rsid w:val="00A653AA"/>
    <w:rsid w:val="00AE26BC"/>
    <w:rsid w:val="00B52FDB"/>
    <w:rsid w:val="00BE1AD5"/>
    <w:rsid w:val="00BF477A"/>
    <w:rsid w:val="00C35588"/>
    <w:rsid w:val="00C62C53"/>
    <w:rsid w:val="00C83F69"/>
    <w:rsid w:val="00C91CA9"/>
    <w:rsid w:val="00CA51CC"/>
    <w:rsid w:val="00CF55E1"/>
    <w:rsid w:val="00CF72BF"/>
    <w:rsid w:val="00D13859"/>
    <w:rsid w:val="00D21106"/>
    <w:rsid w:val="00D512BB"/>
    <w:rsid w:val="00D755F2"/>
    <w:rsid w:val="00DE6800"/>
    <w:rsid w:val="00DE6B0F"/>
    <w:rsid w:val="00DF06A1"/>
    <w:rsid w:val="00E372FF"/>
    <w:rsid w:val="00E55926"/>
    <w:rsid w:val="00E6404F"/>
    <w:rsid w:val="00E91366"/>
    <w:rsid w:val="00EA37FA"/>
    <w:rsid w:val="00EC71D7"/>
    <w:rsid w:val="00F41FFF"/>
    <w:rsid w:val="00F43C46"/>
    <w:rsid w:val="00FB341B"/>
    <w:rsid w:val="00FC26BF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A64602-24CA-41A5-A49E-D7591E60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Juraj Kukura</cp:lastModifiedBy>
  <cp:revision>3</cp:revision>
  <dcterms:created xsi:type="dcterms:W3CDTF">2024-12-05T08:36:00Z</dcterms:created>
  <dcterms:modified xsi:type="dcterms:W3CDTF">2024-12-05T08:59:00Z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